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80" w:line="276" w:lineRule="auto"/>
      </w:pPr>
      <w:r>
        <w:rPr>
          <w:rFonts w:ascii="Calibri" w:hAnsi="Calibri"/>
          <w:sz w:val="40"/>
          <w:szCs w:val="40"/>
          <w:b/>
        </w:rPr>
        <w:t xml:space="preserve">Programistok po raz pierwszy potrwa dwa dni. Ponad 500 osób spotka się na konferencji IT i biznesu na Politechnice Białostockiej</w:t>
      </w:r>
    </w:p>
    <w:p>
      <w:pPr>
        <w:spacing w:after="240" w:line="276" w:lineRule="auto"/>
      </w:pPr>
      <w:r>
        <w:rPr>
          <w:rFonts w:ascii="Calibri" w:hAnsi="Calibri"/>
          <w:sz w:val="22"/>
          <w:szCs w:val="22"/>
          <w:b/>
        </w:rPr>
        <w:t xml:space="preserve">25 i 26 września na Politechnice Białostockiej odbędzie się Programistok 2026. Tegoroczna edycja po raz pierwszy potrwa dwa dni i wprowadzi nową ścieżkę Biznes dla osób, które chcą skuteczniej wykorzystywać technologię w swoich firmach i organizacjach. Ponad 500 uczestników będzie mogło wybierać spośród ponad 24 prezentacji oraz dodatkowych case studies i lightning talków.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Programistok powstał ponad dekadę temu z inicjatywy białostockich meetupów technologicznych. Od początku jego założeniem było stworzenie wspólnego wydarzenia niezależnego od języków programowania, frameworków i konkretnych technologii. Z lokalnej inicjatywy wyrósł w konferencję, która przyciąga do Białegostoku uczestników i prelegentów z całej Polski.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W tym roku organizatorzy rozszerzają tę formułę poza samo IT. Nowa ścieżka Biznes ma odpowiadać na problemy firm związane między innymi z cyfryzacją, automatyzacją, budowaniem produktów i wdrażaniem sztucznej inteligencji.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  <w:i/>
        </w:rPr>
        <w:t xml:space="preserve">„Pomysł na ścieżkę Biznes wziął się z rozmów z ludźmi, którzy prowadzą firmy i mierzą się z bardzo konkretnymi problemami. Chcą digitalizować biznes, automatyzować procesy czy wdrażać bardziej złożone systemy, ale często największym wyzwaniem jest znalezienie właściwych, zaufanych osób, które mogą im w tym pomóc. My takich ludzi znamy. To eksperci, którym ufamy i którzy przyjeżdżają na Programistok przede wszystkim po to, żeby dzielić się wiedzą, a nie sprzedawać swoje usługi.”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  <w:i/>
        </w:rPr>
        <w:t xml:space="preserve">„Nie chcieliśmy przy tym tworzyć kolejnego osobnego wydarzenia tylko dla biznesu. Od dziesięciu lat istotą Programistoku jest dla nas łączenie ludzi i środowisk, więc naturalnym krokiem było połączenie technologii z biznesem w ramach jednej konferencji. Wierzymy, że właśnie na styku tych dwóch światów mogą wydarzyć się najciekawsze rzeczy.”</w:t>
      </w:r>
    </w:p>
    <w:p>
      <w:pPr>
        <w:spacing w:after="240" w:line="276" w:lineRule="auto"/>
      </w:pPr>
      <w:r>
        <w:rPr>
          <w:rFonts w:ascii="Calibri" w:hAnsi="Calibri"/>
          <w:sz w:val="22"/>
          <w:szCs w:val="22"/>
          <w:b/>
        </w:rPr>
        <w:t xml:space="preserve">Adam Piotrowski, jeden z organizatorów Programistoku</w:t>
      </w:r>
    </w:p>
    <w:p>
      <w:pPr>
        <w:spacing w:after="200" w:line="276" w:lineRule="auto"/>
      </w:pPr>
      <w:r>
        <w:rPr>
          <w:rFonts w:ascii="Calibri" w:hAnsi="Calibri"/>
          <w:sz w:val="30"/>
          <w:szCs w:val="30"/>
          <w:b/>
        </w:rPr>
        <w:t xml:space="preserve">Znaleźli sposób, żeby za bilet zapłacić tylko raz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Nową formułę konferencji organizatorzy postanowili przedstawić z przymrużeniem oka. Programistok 2026 promuje film stylizowany na kultowe telezakupy. Punktem wyjścia jest problem osób zainteresowanych zarówno technologią, jak i biznesem. Żeby uczestniczyć w konferencjach poświęconych obu tematom, zazwyczaj trzeba wybrać się na dwa osobne wydarzenia i dwukrotnie zapłacić za bilet.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Programistok proponuje rozwiązanie rodem z telezakupów: za bilet płacisz tylko raz.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Jeden bilet daje dostęp do obu równoległych ścieżek, pomiędzy którymi uczestnicy mogą swobodnie się przemieszczać. W charakterystyczne role znane z kultowych reklam telezakupowych wcielili się sami organizatorzy Programistoku.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  <w:b/>
        </w:rPr>
        <w:t xml:space="preserve">Film promujący Programistok 2026: https://www.youtube.com/watch?v=a2vtAt5nNzA</w:t>
      </w:r>
    </w:p>
    <w:p>
      <w:pPr>
        <w:spacing w:after="200" w:line="276" w:lineRule="auto"/>
      </w:pPr>
      <w:r>
        <w:rPr>
          <w:rFonts w:ascii="Calibri" w:hAnsi="Calibri"/>
          <w:sz w:val="30"/>
          <w:szCs w:val="30"/>
          <w:b/>
        </w:rPr>
        <w:t xml:space="preserve">Od architektury systemów do realnych wdrożeń w firmach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Program ścieżki Biznes skupia się na praktycznych doświadczeniach firm z wykorzystaniem technologii.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Piotr Werner z Kuchni Vikinga opowie o bardziej i mniej udanych próbach wykorzystania AI w zespole marketingowym i skonfrontuje oczekiwania wobec tej technologii z rzeczywistymi efektami wdrożeń. Norbert Pawluczuk przedstawi cyfryzację firmy produkcyjnej na przykładzie Showroomu 3D i aplikacji myINTERTECH.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Michał Matejczyk przyjrzy się temu, dlaczego jedne duże transformacje technologiczne dochodzą do skutku, podczas gdy inne organizacje przez lata pozostają w połowie drogi. Przemysław Józwiakowski pokaże z kolei bariery pojawiające się podczas wdrażania AI w dużych organizacjach, od ludzi i sposobu organizacji pracy po ograniczenia istniejących systemów.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Prezentacje uzupełnią case studies konkretnych wdrożeń. Ich autorzy pokażą problem, wybrane rozwiązanie, przebieg realizacji, rezultaty oraz wnioski, również wtedy, gdy nie wszystko poszło zgodnie z planem.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Ścieżka IT pozostaje technologicznie agnostyczna. W jej programie znalazły się między innymi architektura oprogramowania, bezpieczeństwo, AI, Context Engineering, zmieniająca się rola inżyniera oraz programowanie kwantowe.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Wojciech Kasa, zwycięzca O'Reilly Architectural Kata, pokaże praktyczne wykorzystanie Residuality Theory do przewidywania słabych punktów systemów jeszcze przed ich wdrożeniem. Michał Franc opowie o tym, jak rozwój AI zmienia rolę inżyniera, a Łukasz Kałużny spojrzy na architekturę przez pryzmat kosztów, tempa dostarczania oprogramowania i ryzyka produkcyjnego.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Marcin Iwanowski podczas prezentacji „Kiedy AI to za mało: Quantum” pokaże podstawy programowania kwantowego oraz uruchomi program na prawdziwym komputerze kwantowym.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Ogłoszone dotychczas wystąpienia nie zamykają programu. Do agendy dołączą kolejne prezentacje i case studies, a ścieżkę IT uzupełnią lightning talki, czyli krótkie wystąpienia poświęcone konkretnym rozwiązaniom, doświadczeniom i pomysłom.</w:t>
      </w:r>
    </w:p>
    <w:p>
      <w:pPr>
        <w:spacing w:after="200" w:line="276" w:lineRule="auto"/>
      </w:pPr>
      <w:r>
        <w:rPr>
          <w:rFonts w:ascii="Calibri" w:hAnsi="Calibri"/>
          <w:sz w:val="30"/>
          <w:szCs w:val="30"/>
          <w:b/>
        </w:rPr>
        <w:t xml:space="preserve">Ponad 500 osób na jednej konferencji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Na Programistoku spotka się ponad 500 osób związanych z technologią i biznesem. Dwudniowa formuła ma dać uczestnikom więcej czasu nie tylko na prezentacje, ale też na rozmowy, wymianę doświadczeń, szukanie inspiracji, kontaktów i potencjalnych współprac.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Networking będzie odbywał się pomiędzy wystąpieniami i po zakończeniu programu. Nie zabraknie również afterparty.</w:t>
      </w:r>
    </w:p>
    <w:p>
      <w:pPr>
        <w:spacing w:after="200" w:line="276" w:lineRule="auto"/>
      </w:pPr>
      <w:r>
        <w:rPr>
          <w:rFonts w:ascii="Calibri" w:hAnsi="Calibri"/>
          <w:sz w:val="30"/>
          <w:szCs w:val="30"/>
          <w:b/>
        </w:rPr>
        <w:t xml:space="preserve">Od podlaskiego biznesu po globalne firmy technologiczne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Wokół tegorocznego Programistoku udało się zgromadzić firmy i organizacje reprezentujące różne części środowiska technologicznego i biznesowego. Wśród partnerów znalazły się zarówno organizacje silnie związane z regionem, między innymi Izba Przemysłowo-Handlowa w Białymstoku, Podlaska Fundacja Rozwoju Regionalnego, Podlaski Klub Biznesu, klaster Evoluma i Białostocki Park Naukowo-Technologiczny, jak również globalna marka Google for Education.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Programistok powstaje we współpracy i dzięki wsparciu Fundacji INFOTECH oraz Wydziału Informatyki Politechniki Białostockiej.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Partnerem Strategicznym Programistoku 2026 jest Województwo Podlaskie.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Patronat Honorowy nad konferencją objęła Jej Magnificencja Rektor Politechniki Białostockiej dr hab. inż. Marta Kosior-Kazberuk, prof. PB.</w:t>
      </w:r>
    </w:p>
    <w:p>
      <w:pPr>
        <w:spacing w:after="200" w:line="276" w:lineRule="auto"/>
      </w:pPr>
      <w:r>
        <w:rPr>
          <w:rFonts w:ascii="Calibri" w:hAnsi="Calibri"/>
          <w:sz w:val="30"/>
          <w:szCs w:val="30"/>
          <w:b/>
        </w:rPr>
        <w:t xml:space="preserve">Programistok 2026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Konferencja odbędzie się 25 i 26 września 2026 roku na Politechnice Białostockiej w Białymstoku.</w:t>
      </w:r>
    </w:p>
    <w:p>
      <w:pPr>
        <w:spacing w:after="160" w:line="276" w:lineRule="auto"/>
      </w:pPr>
      <w:r>
        <w:rPr>
          <w:rFonts w:ascii="Calibri" w:hAnsi="Calibri"/>
          <w:sz w:val="22"/>
          <w:szCs w:val="22"/>
        </w:rPr>
        <w:t xml:space="preserve">Pełna i na bieżąco aktualizowana agenda, informacje o prelegentach oraz bilety dostępne są na https://programistok.org.</w:t>
      </w:r>
    </w:p>
    <w:p>
      <w:pPr>
        <w:spacing w:after="40" w:line="276" w:lineRule="auto"/>
      </w:pPr>
      <w:r>
        <w:rPr>
          <w:rFonts w:ascii="Calibri" w:hAnsi="Calibri"/>
          <w:sz w:val="18"/>
          <w:szCs w:val="18"/>
          <w:color w:val="595959"/>
        </w:rPr>
        <w:t xml:space="preserve">Programistok 2026 · 25–26.09.2026 · Politechnika Białostocka, Białystok</w:t>
      </w:r>
    </w:p>
    <w:p>
      <w:pPr>
        <w:spacing w:after="160" w:line="276" w:lineRule="auto"/>
      </w:pPr>
      <w:r>
        <w:rPr>
          <w:rFonts w:ascii="Calibri" w:hAnsi="Calibri"/>
          <w:sz w:val="18"/>
          <w:szCs w:val="18"/>
          <w:color w:val="595959"/>
        </w:rPr>
        <w:t xml:space="preserve">Materiały dla mediów: https://programistok.org/dla-mediow</w:t>
      </w:r>
    </w:p>
    <w:sectPr>
      <w:pgSz w:w="11906" w:h="16838"/>
      <w:pgMar w:top="1418" w:right="1418" w:bottom="1418" w:left="1418"/>
    </w:sectPr>
  </w:body>
</w:document>
</file>